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F" w:rsidRPr="00FB2007" w:rsidRDefault="00537A78" w:rsidP="00F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LISTE MANUELS SCOLAIRES</w:t>
      </w:r>
    </w:p>
    <w:p w:rsidR="00FB2007" w:rsidRPr="00FB2007" w:rsidRDefault="00FB2007" w:rsidP="00F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2007">
        <w:rPr>
          <w:b/>
        </w:rPr>
        <w:t>3ème Prépa métiers</w:t>
      </w:r>
    </w:p>
    <w:p w:rsidR="00FB2007" w:rsidRPr="00FB2007" w:rsidRDefault="00455104" w:rsidP="00F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Année scolaire 2021-2022</w:t>
      </w:r>
    </w:p>
    <w:p w:rsidR="00481CEA" w:rsidRDefault="00481CEA" w:rsidP="00481CEA">
      <w:pPr>
        <w:rPr>
          <w:b/>
          <w:u w:val="single"/>
        </w:rPr>
      </w:pPr>
    </w:p>
    <w:p w:rsidR="00481CEA" w:rsidRDefault="00481CEA" w:rsidP="00481CEA">
      <w:pPr>
        <w:rPr>
          <w:b/>
          <w:u w:val="single"/>
        </w:rPr>
      </w:pPr>
      <w:r>
        <w:rPr>
          <w:b/>
          <w:u w:val="single"/>
        </w:rPr>
        <w:t>Pour information :</w:t>
      </w:r>
    </w:p>
    <w:p w:rsidR="00481CEA" w:rsidRDefault="00481CEA" w:rsidP="00481CEA">
      <w:r>
        <w:t>Dans le cadre du dispositif régional de gratuité des manuels scolaires seuls les ouvrages d'enseignement général dit "classiques" sont pris en charge</w:t>
      </w:r>
      <w:r w:rsidR="009D6DA6">
        <w:t xml:space="preserve"> et fournis par la Région AURA</w:t>
      </w:r>
      <w:r>
        <w:t>. Sont exclus du dispositif les supports dits "consommables" (fichiers détachables ou autres sur lesquels les jeunes sont amenés à écrire) ainsi que les ouvrages imprimés d'enseignement professionnel ou qui restent la propriété de l'élève pendant l'ensemble de sa scolarité.</w:t>
      </w:r>
    </w:p>
    <w:p w:rsidR="00FB2007" w:rsidRDefault="00481CEA">
      <w:r>
        <w:t xml:space="preserve">Chaque jeune dispose d'un crédit manuel de 50€ sur son </w:t>
      </w:r>
      <w:proofErr w:type="spellStart"/>
      <w:r>
        <w:t>Pass</w:t>
      </w:r>
      <w:proofErr w:type="spellEnd"/>
      <w:r>
        <w:t xml:space="preserve"> Région (sauf les apprentis), cet avantage doit-être utilisé pour acheter ces dits manuels.</w:t>
      </w:r>
    </w:p>
    <w:p w:rsidR="00481CEA" w:rsidRDefault="00481CEA"/>
    <w:p w:rsidR="00FB2007" w:rsidRPr="00FB2007" w:rsidRDefault="00FB2007">
      <w:pPr>
        <w:rPr>
          <w:b/>
        </w:rPr>
      </w:pPr>
      <w:r w:rsidRPr="00FB2007">
        <w:rPr>
          <w:b/>
          <w:highlight w:val="lightGray"/>
        </w:rPr>
        <w:t>Anglais :</w:t>
      </w:r>
    </w:p>
    <w:p w:rsidR="00FB2007" w:rsidRDefault="00FB2007">
      <w:r>
        <w:t>New links 3ème Prépa métiers, Perillat-</w:t>
      </w:r>
      <w:proofErr w:type="spellStart"/>
      <w:r>
        <w:t>Mercerot</w:t>
      </w:r>
      <w:proofErr w:type="spellEnd"/>
      <w:r>
        <w:t>, Editions Nathan</w:t>
      </w:r>
    </w:p>
    <w:p w:rsidR="00FB2007" w:rsidRDefault="00FB2007">
      <w:r>
        <w:t>ISBN 9782091671031 21,20€ Fourni par la Région</w:t>
      </w:r>
    </w:p>
    <w:p w:rsidR="00FB2007" w:rsidRPr="00FB2007" w:rsidRDefault="00FB2007">
      <w:pPr>
        <w:rPr>
          <w:b/>
        </w:rPr>
      </w:pPr>
      <w:r w:rsidRPr="00FB2007">
        <w:rPr>
          <w:b/>
          <w:highlight w:val="lightGray"/>
        </w:rPr>
        <w:t>Mathématiques :</w:t>
      </w:r>
    </w:p>
    <w:p w:rsidR="00FB2007" w:rsidRDefault="00FB2007">
      <w:r>
        <w:t>Mathématiques 3ème Prépa p</w:t>
      </w:r>
      <w:r w:rsidR="00D94DD9">
        <w:t xml:space="preserve">ro, J-L </w:t>
      </w:r>
      <w:proofErr w:type="spellStart"/>
      <w:r w:rsidR="00D94DD9">
        <w:t>Berducou</w:t>
      </w:r>
      <w:proofErr w:type="spellEnd"/>
      <w:r w:rsidR="00D94DD9">
        <w:t>, Editions Hache</w:t>
      </w:r>
      <w:r>
        <w:t>tte Education</w:t>
      </w:r>
    </w:p>
    <w:p w:rsidR="00FB2007" w:rsidRDefault="00FB2007">
      <w:r>
        <w:t>ISBN : 9782013997348 21,40€ Fourni par la Région</w:t>
      </w:r>
    </w:p>
    <w:p w:rsidR="009D6DA6" w:rsidRDefault="009D6DA6" w:rsidP="009D6DA6">
      <w:pPr>
        <w:shd w:val="clear" w:color="auto" w:fill="FFFFFF" w:themeFill="background1"/>
        <w:rPr>
          <w:b/>
          <w:shd w:val="clear" w:color="auto" w:fill="A6A6A6" w:themeFill="background1" w:themeFillShade="A6"/>
        </w:rPr>
      </w:pPr>
      <w:r w:rsidRPr="009D6DA6">
        <w:rPr>
          <w:b/>
          <w:shd w:val="clear" w:color="auto" w:fill="A6A6A6" w:themeFill="background1" w:themeFillShade="A6"/>
        </w:rPr>
        <w:t>Technologie :</w:t>
      </w:r>
    </w:p>
    <w:p w:rsidR="009D6DA6" w:rsidRDefault="009D6DA6" w:rsidP="009D6DA6">
      <w:pPr>
        <w:shd w:val="clear" w:color="auto" w:fill="FFFFFF" w:themeFill="background1"/>
      </w:pPr>
      <w:r>
        <w:t xml:space="preserve">Technologie 5ème, 4ème, 3ème Cycle 4, K. </w:t>
      </w:r>
      <w:proofErr w:type="spellStart"/>
      <w:r>
        <w:t>Fossa</w:t>
      </w:r>
      <w:proofErr w:type="spellEnd"/>
      <w:r>
        <w:t>-Simon Editions Nathan 2016</w:t>
      </w:r>
    </w:p>
    <w:p w:rsidR="009D6DA6" w:rsidRDefault="009D6DA6" w:rsidP="009D6DA6">
      <w:pPr>
        <w:shd w:val="clear" w:color="auto" w:fill="FFFFFF" w:themeFill="background1"/>
      </w:pPr>
      <w:r>
        <w:t>ISBN : 978-2-09-164716-6 27.40€ non pris en charge par la Région</w:t>
      </w:r>
    </w:p>
    <w:p w:rsidR="00FB2007" w:rsidRDefault="00FB2007"/>
    <w:sectPr w:rsidR="00FB2007" w:rsidSect="006C1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78" w:rsidRDefault="00537A78" w:rsidP="00537A78">
      <w:pPr>
        <w:spacing w:after="0" w:line="240" w:lineRule="auto"/>
      </w:pPr>
      <w:r>
        <w:separator/>
      </w:r>
    </w:p>
  </w:endnote>
  <w:endnote w:type="continuationSeparator" w:id="1">
    <w:p w:rsidR="00537A78" w:rsidRDefault="00537A78" w:rsidP="0053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78" w:rsidRDefault="00537A78" w:rsidP="00537A78">
      <w:pPr>
        <w:spacing w:after="0" w:line="240" w:lineRule="auto"/>
      </w:pPr>
      <w:r>
        <w:separator/>
      </w:r>
    </w:p>
  </w:footnote>
  <w:footnote w:type="continuationSeparator" w:id="1">
    <w:p w:rsidR="00537A78" w:rsidRDefault="00537A78" w:rsidP="0053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78" w:rsidRDefault="00537A78">
    <w:pPr>
      <w:pStyle w:val="En-tte"/>
    </w:pPr>
    <w:r>
      <w:rPr>
        <w:noProof/>
        <w:lang w:eastAsia="fr-FR"/>
      </w:rPr>
      <w:drawing>
        <wp:inline distT="0" distB="0" distL="0" distR="0">
          <wp:extent cx="685800" cy="502571"/>
          <wp:effectExtent l="19050" t="0" r="0" b="0"/>
          <wp:docPr id="1" name="Image 0" descr="logo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50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A78" w:rsidRDefault="00537A7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B2007"/>
    <w:rsid w:val="000E46F6"/>
    <w:rsid w:val="00455104"/>
    <w:rsid w:val="00481CEA"/>
    <w:rsid w:val="00493C33"/>
    <w:rsid w:val="00537A78"/>
    <w:rsid w:val="006C1F8F"/>
    <w:rsid w:val="0082437D"/>
    <w:rsid w:val="009D6DA6"/>
    <w:rsid w:val="00C85F94"/>
    <w:rsid w:val="00D94DD9"/>
    <w:rsid w:val="00EE4C11"/>
    <w:rsid w:val="00F552AE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A78"/>
  </w:style>
  <w:style w:type="paragraph" w:styleId="Pieddepage">
    <w:name w:val="footer"/>
    <w:basedOn w:val="Normal"/>
    <w:link w:val="PieddepageCar"/>
    <w:uiPriority w:val="99"/>
    <w:semiHidden/>
    <w:unhideWhenUsed/>
    <w:rsid w:val="0053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7A78"/>
  </w:style>
  <w:style w:type="paragraph" w:styleId="Textedebulles">
    <w:name w:val="Balloon Text"/>
    <w:basedOn w:val="Normal"/>
    <w:link w:val="TextedebullesCar"/>
    <w:uiPriority w:val="99"/>
    <w:semiHidden/>
    <w:unhideWhenUsed/>
    <w:rsid w:val="0053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937</Characters>
  <Application>Microsoft Office Word</Application>
  <DocSecurity>0</DocSecurity>
  <Lines>7</Lines>
  <Paragraphs>2</Paragraphs>
  <ScaleCrop>false</ScaleCrop>
  <Company>RRA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2021-06-24T08:31:00Z</dcterms:created>
  <dcterms:modified xsi:type="dcterms:W3CDTF">2021-06-24T08:31:00Z</dcterms:modified>
</cp:coreProperties>
</file>